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5.wmf" ContentType="image/x-wmf"/>
  <Override PartName="/word/media/image6.wmf" ContentType="image/x-wmf"/>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ascii="Times New Roman" w:hAnsi="Times New Roman"/>
          <w:i/>
          <w:iCs/>
          <w:lang w:val="pt-BR"/>
        </w:rPr>
      </w:pPr>
      <w:r>
        <w:rPr>
          <w:rFonts w:ascii="Times New Roman" w:hAnsi="Times New Roman"/>
          <w:i/>
          <w:iCs/>
          <w:lang w:val="pt-BR"/>
        </w:rPr>
        <w:t>(um espaço)</w:t>
      </w:r>
    </w:p>
    <w:p>
      <w:pPr>
        <w:pStyle w:val="Normal"/>
        <w:widowControl w:val="false"/>
        <w:ind w:left="0" w:right="-430" w:hanging="0"/>
        <w:jc w:val="both"/>
        <w:rPr>
          <w:rFonts w:ascii="Times New Roman" w:hAnsi="Times New Roman"/>
          <w:b/>
          <w:bCs/>
          <w:sz w:val="32"/>
          <w:szCs w:val="32"/>
          <w:lang w:val="pt-BR"/>
        </w:rPr>
      </w:pPr>
      <w:r>
        <w:rPr>
          <w:rFonts w:ascii="Times New Roman" w:hAnsi="Times New Roman"/>
          <w:b/>
          <w:bCs/>
          <w:sz w:val="32"/>
          <w:szCs w:val="32"/>
          <w:lang w:val="pt-BR"/>
        </w:rPr>
        <w:t xml:space="preserve">O TÍTULO DO TRABALHO COMPLETO DO </w:t>
      </w:r>
      <w:r>
        <w:rPr>
          <w:rFonts w:ascii="Times New Roman" w:hAnsi="Times New Roman"/>
          <w:b/>
          <w:bCs/>
          <w:color w:val="000000"/>
          <w:sz w:val="32"/>
          <w:szCs w:val="32"/>
          <w:lang w:val="pt-BR"/>
        </w:rPr>
        <w:t>XXIII</w:t>
      </w:r>
      <w:r>
        <w:rPr>
          <w:rFonts w:ascii="Times New Roman" w:hAnsi="Times New Roman"/>
          <w:b/>
          <w:bCs/>
          <w:color w:val="FF0000"/>
          <w:sz w:val="32"/>
          <w:szCs w:val="32"/>
          <w:lang w:val="pt-BR"/>
        </w:rPr>
        <w:t xml:space="preserve"> </w:t>
      </w:r>
      <w:r>
        <w:rPr>
          <w:rFonts w:ascii="Times New Roman" w:hAnsi="Times New Roman"/>
          <w:b/>
          <w:bCs/>
          <w:sz w:val="32"/>
          <w:szCs w:val="32"/>
          <w:lang w:val="pt-BR"/>
        </w:rPr>
        <w:t>CONGRESSO BRASILEIRO DE ENGENHARIA QUÍMICA DEVERÁ SER EM FONTE TIMES NEW ROMAN 16, NEGRITO, JUSTIFICADO, ESPAÇO SIMPLES</w:t>
      </w:r>
    </w:p>
    <w:p>
      <w:pPr>
        <w:pStyle w:val="Normal"/>
        <w:widowControl w:val="false"/>
        <w:tabs>
          <w:tab w:val="left" w:pos="8505" w:leader="none"/>
        </w:tabs>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tabs>
          <w:tab w:val="left" w:pos="8505" w:leader="none"/>
        </w:tabs>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tabs>
          <w:tab w:val="left" w:pos="8505" w:leader="none"/>
        </w:tabs>
        <w:ind w:left="0" w:right="-430" w:hanging="0"/>
        <w:jc w:val="center"/>
        <w:rPr>
          <w:rFonts w:ascii="Times New Roman" w:hAnsi="Times New Roman"/>
          <w:lang w:val="pt-BR"/>
        </w:rPr>
      </w:pPr>
      <w:r>
        <w:rPr>
          <w:rFonts w:ascii="Times New Roman" w:hAnsi="Times New Roman"/>
          <w:lang w:val="pt-BR"/>
        </w:rPr>
        <w:t>AB SOBRENOME</w:t>
      </w:r>
      <w:r>
        <w:rPr>
          <w:rFonts w:cs="Mangal" w:ascii="Times New Roman" w:hAnsi="Times New Roman"/>
          <w:color w:val="000000"/>
          <w:vertAlign w:val="superscript"/>
          <w:lang w:val="pt-BR" w:bidi="hi-IN"/>
        </w:rPr>
        <w:t>1</w:t>
      </w:r>
      <w:r>
        <w:rPr>
          <w:rFonts w:ascii="Times New Roman" w:hAnsi="Times New Roman"/>
          <w:lang w:val="pt-BR"/>
        </w:rPr>
        <w:t>, C de SOBRENOME</w:t>
      </w:r>
      <w:r>
        <w:rPr>
          <w:rFonts w:cs="Mangal" w:ascii="Times New Roman" w:hAnsi="Times New Roman"/>
          <w:color w:val="000000"/>
          <w:vertAlign w:val="superscript"/>
          <w:lang w:val="pt-BR" w:bidi="hi-IN"/>
        </w:rPr>
        <w:t>2</w:t>
      </w:r>
      <w:r>
        <w:rPr>
          <w:rFonts w:ascii="Times New Roman" w:hAnsi="Times New Roman"/>
          <w:lang w:val="pt-BR"/>
        </w:rPr>
        <w:t xml:space="preserve"> e D SOBRENOME Jr</w:t>
      </w:r>
      <w:r>
        <w:rPr>
          <w:rFonts w:cs="Mangal" w:ascii="Times New Roman" w:hAnsi="Times New Roman"/>
          <w:color w:val="000000"/>
          <w:vertAlign w:val="superscript"/>
          <w:lang w:val="pt-BR" w:bidi="hi-IN"/>
        </w:rPr>
        <w:t>3</w:t>
      </w:r>
      <w:r>
        <w:rPr>
          <w:rFonts w:ascii="Times New Roman" w:hAnsi="Times New Roman"/>
          <w:lang w:val="pt-BR"/>
        </w:rPr>
        <w:t xml:space="preserve"> (Times New Roman 12)</w:t>
      </w:r>
    </w:p>
    <w:p>
      <w:pPr>
        <w:pStyle w:val="Normal"/>
        <w:widowControl w:val="false"/>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ind w:left="0" w:right="-430" w:hanging="0"/>
        <w:jc w:val="center"/>
        <w:rPr>
          <w:rFonts w:ascii="Times New Roman" w:hAnsi="Times New Roman"/>
          <w:lang w:val="pt-BR"/>
        </w:rPr>
      </w:pPr>
      <w:r>
        <w:rPr>
          <w:rFonts w:cs="Mangal" w:ascii="Times New Roman" w:hAnsi="Times New Roman"/>
          <w:color w:val="000000"/>
          <w:vertAlign w:val="superscript"/>
          <w:lang w:val="pt-BR" w:bidi="hi-IN"/>
        </w:rPr>
        <w:t>1</w:t>
      </w:r>
      <w:r>
        <w:rPr>
          <w:rFonts w:ascii="Times New Roman" w:hAnsi="Times New Roman"/>
          <w:lang w:val="pt-BR"/>
        </w:rPr>
        <w:t xml:space="preserve"> Universidade Federal de Santa Maria, Centro de Tecnologia, Departamento de Engenharia Química </w:t>
      </w:r>
    </w:p>
    <w:p>
      <w:pPr>
        <w:pStyle w:val="Normal"/>
        <w:widowControl w:val="false"/>
        <w:ind w:left="0" w:right="-430" w:hanging="0"/>
        <w:jc w:val="center"/>
        <w:rPr>
          <w:rFonts w:ascii="Times New Roman" w:hAnsi="Times New Roman"/>
          <w:lang w:val="pt-BR"/>
        </w:rPr>
      </w:pPr>
      <w:r>
        <w:rPr>
          <w:rFonts w:cs="Mangal" w:ascii="Times New Roman" w:hAnsi="Times New Roman"/>
          <w:color w:val="000000"/>
          <w:vertAlign w:val="superscript"/>
          <w:lang w:val="pt-BR" w:bidi="hi-IN"/>
        </w:rPr>
        <w:t>2</w:t>
      </w:r>
      <w:r>
        <w:rPr>
          <w:rFonts w:ascii="Times New Roman" w:hAnsi="Times New Roman"/>
          <w:lang w:val="pt-BR"/>
        </w:rPr>
        <w:t xml:space="preserve"> Universidade Federal do Rio Grande do Norte, Departamento de Engenharia Química</w:t>
      </w:r>
    </w:p>
    <w:p>
      <w:pPr>
        <w:pStyle w:val="Normal"/>
        <w:widowControl w:val="false"/>
        <w:ind w:left="0" w:right="-430" w:hanging="0"/>
        <w:jc w:val="center"/>
        <w:rPr>
          <w:rFonts w:ascii="Times New Roman" w:hAnsi="Times New Roman"/>
          <w:lang w:val="pt-BR"/>
        </w:rPr>
      </w:pPr>
      <w:r>
        <w:rPr>
          <w:rFonts w:cs="Mangal" w:ascii="Times New Roman" w:hAnsi="Times New Roman"/>
          <w:color w:val="000000"/>
          <w:vertAlign w:val="superscript"/>
          <w:lang w:val="pt-BR" w:bidi="hi-IN"/>
        </w:rPr>
        <w:t>3</w:t>
      </w:r>
      <w:r>
        <w:rPr>
          <w:rFonts w:ascii="Times New Roman" w:hAnsi="Times New Roman"/>
          <w:lang w:val="pt-BR"/>
        </w:rPr>
        <w:t xml:space="preserve"> Universidade Estadual de Campinas, Faculdade de Engenharia Química, Departamento de Engenharia de Processos</w:t>
      </w:r>
    </w:p>
    <w:p>
      <w:pPr>
        <w:pStyle w:val="Normal"/>
        <w:widowControl w:val="false"/>
        <w:ind w:left="0" w:right="-430" w:hanging="0"/>
        <w:jc w:val="center"/>
        <w:rPr>
          <w:rFonts w:ascii="Times New Roman" w:hAnsi="Times New Roman"/>
          <w:lang w:val="pt-BR"/>
        </w:rPr>
      </w:pPr>
      <w:r>
        <w:rPr>
          <w:rFonts w:ascii="Times New Roman" w:hAnsi="Times New Roman"/>
          <w:lang w:val="pt-BR"/>
        </w:rPr>
        <w:t>E-mail para contato: nome@wxyz.br</w:t>
      </w:r>
    </w:p>
    <w:p>
      <w:pPr>
        <w:pStyle w:val="Normal"/>
        <w:widowControl w:val="false"/>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tabs>
          <w:tab w:val="left" w:pos="8505" w:leader="none"/>
        </w:tabs>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spacing w:before="0" w:after="120"/>
        <w:ind w:left="567" w:right="57" w:hanging="0"/>
        <w:jc w:val="both"/>
        <w:rPr>
          <w:rFonts w:ascii="Times New Roman" w:hAnsi="Times New Roman"/>
          <w:i/>
          <w:lang w:val="pt-BR"/>
        </w:rPr>
      </w:pPr>
      <w:r>
        <w:rPr>
          <w:rFonts w:ascii="Times New Roman" w:hAnsi="Times New Roman"/>
          <w:lang w:val="pt-BR"/>
        </w:rPr>
        <w:t xml:space="preserve">RESUMO – </w:t>
      </w:r>
      <w:r>
        <w:rPr>
          <w:rFonts w:ascii="Times New Roman" w:hAnsi="Times New Roman"/>
          <w:i/>
          <w:lang w:val="pt-BR"/>
        </w:rPr>
        <w:t>A palavra RESUMO deverá ser digitada em letras maiúsculas e o texto em letras minúsculas, em itálico, continuando na mesma linha em um único parágrafo com letra Times New Roman 12 e espaçamento simples. Deverá haver um espaço de 1 cm depois da margem esquerda e 10 mm antes da margem direita. O texto deverá conter o objetivo do trabalho, a metodologia empregada e os principais resultados quantitativos e qualitativos. O texto não deverá conter referências bibliográficas.</w:t>
      </w:r>
    </w:p>
    <w:p>
      <w:pPr>
        <w:pStyle w:val="Normal"/>
        <w:widowControl w:val="false"/>
        <w:spacing w:before="0" w:after="238"/>
        <w:ind w:left="0" w:right="-430" w:hanging="0"/>
        <w:jc w:val="right"/>
        <w:rPr>
          <w:rFonts w:ascii="Times New Roman" w:hAnsi="Times New Roman"/>
          <w:i/>
          <w:iCs/>
          <w:lang w:val="pt-BR"/>
        </w:rPr>
      </w:pPr>
      <w:r>
        <w:rPr>
          <w:rFonts w:ascii="Times New Roman" w:hAnsi="Times New Roman"/>
          <w:i/>
          <w:iCs/>
          <w:lang w:val="pt-BR"/>
        </w:rPr>
        <w:t xml:space="preserve"> </w:t>
      </w:r>
      <w:r>
        <w:rPr>
          <w:rFonts w:ascii="Times New Roman" w:hAnsi="Times New Roman"/>
          <w:i/>
          <w:iCs/>
          <w:lang w:val="pt-BR"/>
        </w:rPr>
        <w:t>(um espaço)</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1. INTRODUÇÃO (FONTE 14)</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O título da seção é um cabeçalho de primeira ordem, deverá ser numerado com algarismos arábicos, alinhados junto à margem esquerda, com letras maiúsculas e em negrito. Deverá ser separado por um espaço duplo antes e depois do texto.</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O texto deverá ser digitado em espaço simples para todo o trabalho e espaço duplo entre parágrafos, contendo no máximo 4 páginas. A página deverá ser configurada no formato A4 (210mm x 297mm), com orientação “retrato”, em uma coluna, com margem superior 40 mm e margens inferior, direita e esquerda de 25 mm.</w:t>
      </w:r>
      <w:r>
        <w:rPr>
          <w:rFonts w:ascii="Times New Roman" w:hAnsi="Times New Roman"/>
          <w:shd w:fill="FFFFFF" w:val="clear"/>
          <w:lang w:val="pt-BR"/>
        </w:rPr>
        <w:t xml:space="preserve"> </w:t>
      </w:r>
      <w:r>
        <w:rPr>
          <w:rFonts w:ascii="Times New Roman" w:hAnsi="Times New Roman"/>
          <w:lang w:val="pt-BR"/>
        </w:rPr>
        <w:t>A fonte deverá ser a Times New Roman, tamanho 16 no título, 14 nos cabeçalhos de primeira e segunda ordem, 12 no texto e cabeçalhos de terceira ordem e 12 nas notas de referência dos autores abaixo do título. Recomenda-se que o trabalho completo seja escrito neste mesmo arquivo fornecido pela comissão organizadora.</w:t>
      </w:r>
    </w:p>
    <w:p>
      <w:pPr>
        <w:pStyle w:val="Normal"/>
        <w:widowControl w:val="false"/>
        <w:spacing w:before="0" w:after="240"/>
        <w:ind w:left="0" w:right="-430" w:firstLine="567"/>
        <w:jc w:val="both"/>
        <w:rPr>
          <w:rFonts w:ascii="Times New Roman" w:hAnsi="Times New Roman"/>
          <w:lang w:val="pt-BR"/>
        </w:rPr>
      </w:pPr>
      <w:bookmarkStart w:id="0" w:name="_GoBack"/>
      <w:bookmarkEnd w:id="0"/>
      <w:r>
        <w:rPr>
          <w:rFonts w:ascii="Times New Roman" w:hAnsi="Times New Roman"/>
          <w:lang w:val="pt-BR"/>
        </w:rPr>
        <w:t xml:space="preserve">Os trabalhos redigidos em português, inglês ou espanhol deverão ter a mesma formatação. A primeira linha de cada parágrafo deverá iniciar com uma tabulação de 1 cm da margem esquerda, com alinhamento justificado. </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2. RESULTADOS E DISCUSSÃO (FONTE 14)</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2.1. Segundo Cabeçalho (Fonte 14)</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Os cabeçalhos de segunda ordem deverão ser alinhados junto à margem esquerda, digitados em negrito, sendo maiúscula apenas a primeira letra de cada palavra com separação de um espaço do texto anterior.</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u w:val="single" w:color="000000"/>
          <w:lang w:val="pt-BR"/>
        </w:rPr>
        <w:t>Terceiro cabeçalho (Fonte 12)</w:t>
      </w:r>
      <w:r>
        <w:rPr>
          <w:rFonts w:ascii="Times New Roman" w:hAnsi="Times New Roman"/>
          <w:lang w:val="pt-BR"/>
        </w:rPr>
        <w:t>: O cabeçalho de terceira ordem inicia após tabulação de 1 cm da margem esquerda, sem numeração, com caracteres sublinhados, sendo maiúscula apenas a primeira letra da primeira palavra. O texto deverá começar na mesma linha do cabeçalho.</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2.2. Figuras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As figuras poderão ser coloridas e deverão ser inseridas no corpo do trabalho, tão próximas quanto possível das citações, no texto, sobre elas. As figuras deverão ser centralizadas, sem exceder o tamanho limitado pelas margens da página.</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Cada figura deverá ter um título numerado em algarismos arábicos. Os títulos deverão ser centralizados na parte inferior das mesmas, separados por espaço simples antes e duplo após o texto e digitados como: Figura 1 – Título da figura com ponto final. No texto, elas deverão ser mencionadas, por exemplo, da seguinte forma: “conforme mostra a Figura 1...”.</w:t>
      </w:r>
    </w:p>
    <w:p>
      <w:pPr>
        <w:pStyle w:val="Normal"/>
        <w:jc w:val="center"/>
        <w:rPr>
          <w:lang w:val="pt-BR"/>
        </w:rPr>
      </w:pPr>
      <w:r>
        <w:rPr>
          <w:lang w:val="pt-BR"/>
        </w:rPr>
        <w:drawing>
          <wp:anchor behindDoc="0" distT="0" distB="0" distL="114935" distR="114935" simplePos="0" locked="0" layoutInCell="1" allowOverlap="1" relativeHeight="0">
            <wp:simplePos x="0" y="0"/>
            <wp:positionH relativeFrom="column">
              <wp:posOffset>0</wp:posOffset>
            </wp:positionH>
            <wp:positionV relativeFrom="paragraph">
              <wp:posOffset>0</wp:posOffset>
            </wp:positionV>
            <wp:extent cx="4076700" cy="323850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076700" cy="3238500"/>
                    </a:xfrm>
                    <a:prstGeom prst="rect">
                      <a:avLst/>
                    </a:prstGeom>
                    <a:noFill/>
                    <a:ln w="9525">
                      <a:noFill/>
                      <a:miter lim="800000"/>
                      <a:headEnd/>
                      <a:tailEnd/>
                    </a:ln>
                  </pic:spPr>
                </pic:pic>
              </a:graphicData>
            </a:graphic>
          </wp:anchor>
        </w:drawing>
      </w:r>
    </w:p>
    <w:p>
      <w:pPr>
        <w:pStyle w:val="Normal"/>
        <w:widowControl w:val="false"/>
        <w:spacing w:before="120" w:after="240"/>
        <w:ind w:left="0" w:right="-430" w:hanging="0"/>
        <w:jc w:val="center"/>
        <w:rPr>
          <w:rFonts w:ascii="Times New Roman" w:hAnsi="Times New Roman"/>
          <w:lang w:val="pt-BR"/>
        </w:rPr>
      </w:pPr>
      <w:r>
        <w:rPr>
          <w:rFonts w:ascii="Times New Roman" w:hAnsi="Times New Roman"/>
          <w:lang w:val="pt-BR"/>
        </w:rPr>
        <w:t>Figura 1 – Isoterma de adsorção do componente xxx (●) e do componente yyyy (■) em partículas porosas de zzzz a temperatura de 25 ºC.</w:t>
      </w:r>
    </w:p>
    <w:p>
      <w:pPr>
        <w:pStyle w:val="Normal"/>
        <w:widowControl w:val="false"/>
        <w:spacing w:before="0" w:after="240"/>
        <w:ind w:left="0" w:right="-430" w:firstLine="57"/>
        <w:jc w:val="both"/>
        <w:rPr>
          <w:rFonts w:ascii="Times New Roman" w:hAnsi="Times New Roman"/>
          <w:b/>
          <w:bCs/>
          <w:sz w:val="28"/>
          <w:szCs w:val="28"/>
          <w:lang w:val="pt-BR"/>
        </w:rPr>
      </w:pPr>
      <w:r>
        <w:rPr>
          <w:rFonts w:ascii="Times New Roman" w:hAnsi="Times New Roman"/>
          <w:b/>
          <w:bCs/>
          <w:sz w:val="28"/>
          <w:szCs w:val="28"/>
          <w:lang w:val="pt-BR"/>
        </w:rPr>
        <w:drawing>
          <wp:anchor behindDoc="0" distT="0" distB="0" distL="0" distR="0" simplePos="0" locked="0" layoutInCell="1" allowOverlap="1" relativeHeight="1">
            <wp:simplePos x="0" y="0"/>
            <wp:positionH relativeFrom="page">
              <wp:posOffset>1011555</wp:posOffset>
            </wp:positionH>
            <wp:positionV relativeFrom="page">
              <wp:posOffset>7271385</wp:posOffset>
            </wp:positionV>
            <wp:extent cx="485775" cy="2000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85775" cy="200025"/>
                    </a:xfrm>
                    <a:prstGeom prst="rect">
                      <a:avLst/>
                    </a:prstGeom>
                    <a:noFill/>
                    <a:ln w="9525">
                      <a:noFill/>
                      <a:miter lim="800000"/>
                      <a:headEnd/>
                      <a:tailEnd/>
                    </a:ln>
                  </pic:spPr>
                </pic:pic>
              </a:graphicData>
            </a:graphic>
          </wp:anchor>
        </w:drawing>
      </w:r>
    </w:p>
    <w:p>
      <w:pPr>
        <w:pStyle w:val="Normal"/>
        <w:widowControl w:val="false"/>
        <w:spacing w:before="0" w:after="240"/>
        <w:ind w:left="0" w:right="-430" w:firstLine="57"/>
        <w:jc w:val="both"/>
        <w:rPr>
          <w:rFonts w:ascii="Times New Roman" w:hAnsi="Times New Roman"/>
          <w:b/>
          <w:bCs/>
          <w:sz w:val="28"/>
          <w:szCs w:val="28"/>
          <w:lang w:val="pt-BR"/>
        </w:rPr>
      </w:pPr>
      <w:r>
        <w:rPr>
          <w:rFonts w:ascii="Times New Roman" w:hAnsi="Times New Roman"/>
          <w:b/>
          <w:bCs/>
          <w:sz w:val="28"/>
          <w:szCs w:val="28"/>
          <w:lang w:val="pt-BR"/>
        </w:rPr>
        <w:t>2.3. Tabelas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As tabelas deverão ser centralizadas e posicionadas após e próximas às suas respectivas citações no texto, com os títulos centralizados na parte superior das mesmas com espaço duplo antes e simples após o texto e digitados como: Tabela 1 – Título da tabela sem ponto final. As tabelas deverão ser mencionadas no texto, por exemplo, da seguinte forma “...o resultado do planejamento pode ser encontrado na Tabela 1”. As unidades de medida correspondentes a todos os termos deverão ser claramente indicadas, preferencialmente no S.I.</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r>
    </w:p>
    <w:p>
      <w:pPr>
        <w:pStyle w:val="Normal"/>
        <w:widowControl w:val="false"/>
        <w:spacing w:before="240" w:after="120"/>
        <w:ind w:left="0" w:right="-430" w:hanging="0"/>
        <w:jc w:val="center"/>
        <w:rPr>
          <w:rFonts w:ascii="Times New Roman" w:hAnsi="Times New Roman"/>
          <w:lang w:val="pt-BR"/>
        </w:rPr>
      </w:pPr>
      <w:r>
        <w:rPr>
          <w:rFonts w:ascii="Times New Roman" w:hAnsi="Times New Roman"/>
          <w:lang w:val="pt-BR"/>
        </w:rPr>
        <w:t xml:space="preserve">Tabela 1 – Propriedades texturais dos materiais A, B e C </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0" w:type="dxa"/>
          <w:bottom w:w="0" w:type="dxa"/>
          <w:right w:w="0" w:type="dxa"/>
        </w:tblCellMar>
      </w:tblPr>
      <w:tblGrid>
        <w:gridCol w:w="2191"/>
        <w:gridCol w:w="2845"/>
        <w:gridCol w:w="2467"/>
        <w:gridCol w:w="2014"/>
      </w:tblGrid>
      <w:tr>
        <w:trPr>
          <w:cantSplit w:val="false"/>
        </w:trPr>
        <w:tc>
          <w:tcPr>
            <w:tcW w:w="2191"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Materiais</w:t>
            </w:r>
          </w:p>
        </w:tc>
        <w:tc>
          <w:tcPr>
            <w:tcW w:w="2845"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S</w:t>
            </w:r>
            <w:r>
              <w:rPr>
                <w:rFonts w:cs="Mangal" w:ascii="Times New Roman" w:hAnsi="Times New Roman"/>
                <w:color w:val="000000"/>
                <w:vertAlign w:val="subscript"/>
                <w:lang w:val="pt-BR" w:bidi="hi-IN"/>
              </w:rPr>
              <w:t>BET</w:t>
            </w:r>
            <w:r>
              <w:rPr>
                <w:rFonts w:cs="Mangal" w:ascii="Times New Roman" w:hAnsi="Times New Roman"/>
                <w:color w:val="000000"/>
                <w:lang w:val="pt-BR" w:bidi="hi-IN"/>
              </w:rPr>
              <w:t xml:space="preserve"> (m</w:t>
            </w:r>
            <w:r>
              <w:rPr>
                <w:rFonts w:cs="Mangal" w:ascii="Times New Roman" w:hAnsi="Times New Roman"/>
                <w:color w:val="000000"/>
                <w:vertAlign w:val="superscript"/>
                <w:lang w:val="pt-BR" w:bidi="hi-IN"/>
              </w:rPr>
              <w:t>2</w:t>
            </w:r>
            <w:r>
              <w:rPr>
                <w:rFonts w:cs="Mangal" w:ascii="Times New Roman" w:hAnsi="Times New Roman"/>
                <w:color w:val="000000"/>
                <w:lang w:val="pt-BR" w:bidi="hi-IN"/>
              </w:rPr>
              <w:t>/g)</w:t>
            </w:r>
          </w:p>
        </w:tc>
        <w:tc>
          <w:tcPr>
            <w:tcW w:w="2467"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V</w:t>
            </w:r>
            <w:r>
              <w:rPr>
                <w:rFonts w:cs="Mangal" w:ascii="Times New Roman" w:hAnsi="Times New Roman"/>
                <w:color w:val="000000"/>
                <w:vertAlign w:val="subscript"/>
                <w:lang w:val="pt-BR" w:bidi="hi-IN"/>
              </w:rPr>
              <w:t>P</w:t>
            </w:r>
            <w:r>
              <w:rPr>
                <w:rFonts w:cs="Mangal" w:ascii="Times New Roman" w:hAnsi="Times New Roman"/>
                <w:color w:val="000000"/>
                <w:lang w:val="pt-BR" w:bidi="hi-IN"/>
              </w:rPr>
              <w:t xml:space="preserve"> (cm</w:t>
            </w:r>
            <w:r>
              <w:rPr>
                <w:rFonts w:cs="Mangal" w:ascii="Times New Roman" w:hAnsi="Times New Roman"/>
                <w:color w:val="000000"/>
                <w:vertAlign w:val="subscript"/>
                <w:lang w:val="pt-BR" w:bidi="hi-IN"/>
              </w:rPr>
              <w:t>3</w:t>
            </w:r>
            <w:r>
              <w:rPr>
                <w:rFonts w:cs="Mangal" w:ascii="Times New Roman" w:hAnsi="Times New Roman"/>
                <w:color w:val="000000"/>
                <w:lang w:val="pt-BR" w:bidi="hi-IN"/>
              </w:rPr>
              <w:t>/g)</w:t>
            </w:r>
          </w:p>
        </w:tc>
        <w:tc>
          <w:tcPr>
            <w:tcW w:w="2014"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D</w:t>
            </w:r>
            <w:r>
              <w:rPr>
                <w:rFonts w:cs="Mangal" w:ascii="Times New Roman" w:hAnsi="Times New Roman"/>
                <w:color w:val="000000"/>
                <w:vertAlign w:val="subscript"/>
                <w:lang w:val="pt-BR" w:bidi="hi-IN"/>
              </w:rPr>
              <w:t>P</w:t>
            </w:r>
            <w:r>
              <w:rPr>
                <w:rFonts w:cs="Mangal" w:ascii="Times New Roman" w:hAnsi="Times New Roman"/>
                <w:color w:val="000000"/>
                <w:lang w:val="pt-BR" w:bidi="hi-IN"/>
              </w:rPr>
              <w:t xml:space="preserve"> (nm)</w:t>
            </w:r>
          </w:p>
        </w:tc>
      </w:tr>
      <w:tr>
        <w:trPr>
          <w:cantSplit w:val="false"/>
        </w:trPr>
        <w:tc>
          <w:tcPr>
            <w:tcW w:w="2191"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A</w:t>
            </w:r>
          </w:p>
        </w:tc>
        <w:tc>
          <w:tcPr>
            <w:tcW w:w="2845"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80,2</w:t>
            </w:r>
          </w:p>
        </w:tc>
        <w:tc>
          <w:tcPr>
            <w:tcW w:w="2467"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0,45</w:t>
            </w:r>
          </w:p>
        </w:tc>
        <w:tc>
          <w:tcPr>
            <w:tcW w:w="2014"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24,0</w:t>
            </w:r>
          </w:p>
        </w:tc>
      </w:tr>
      <w:tr>
        <w:trPr>
          <w:cantSplit w:val="false"/>
        </w:trPr>
        <w:tc>
          <w:tcPr>
            <w:tcW w:w="2191"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B</w:t>
            </w:r>
          </w:p>
        </w:tc>
        <w:tc>
          <w:tcPr>
            <w:tcW w:w="2845"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65,3</w:t>
            </w:r>
          </w:p>
        </w:tc>
        <w:tc>
          <w:tcPr>
            <w:tcW w:w="2467"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0,48</w:t>
            </w:r>
          </w:p>
        </w:tc>
        <w:tc>
          <w:tcPr>
            <w:tcW w:w="2014"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24,6</w:t>
            </w:r>
          </w:p>
        </w:tc>
      </w:tr>
      <w:tr>
        <w:trPr>
          <w:cantSplit w:val="false"/>
        </w:trPr>
        <w:tc>
          <w:tcPr>
            <w:tcW w:w="2191"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C</w:t>
            </w:r>
          </w:p>
        </w:tc>
        <w:tc>
          <w:tcPr>
            <w:tcW w:w="2845"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 xml:space="preserve">38,8 </w:t>
            </w:r>
          </w:p>
        </w:tc>
        <w:tc>
          <w:tcPr>
            <w:tcW w:w="2467"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0.56</w:t>
            </w:r>
          </w:p>
        </w:tc>
        <w:tc>
          <w:tcPr>
            <w:tcW w:w="2014"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17,0</w:t>
            </w:r>
          </w:p>
        </w:tc>
      </w:tr>
    </w:tbl>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r>
    </w:p>
    <w:p>
      <w:pPr>
        <w:pStyle w:val="Normal"/>
        <w:widowControl w:val="false"/>
        <w:spacing w:before="0" w:after="240"/>
        <w:ind w:left="0" w:right="-430" w:firstLine="57"/>
        <w:jc w:val="both"/>
        <w:rPr>
          <w:rFonts w:ascii="Times New Roman" w:hAnsi="Times New Roman"/>
          <w:b/>
          <w:bCs/>
          <w:sz w:val="28"/>
          <w:szCs w:val="28"/>
          <w:lang w:val="pt-BR"/>
        </w:rPr>
      </w:pPr>
      <w:r>
        <w:rPr>
          <w:rFonts w:ascii="Times New Roman" w:hAnsi="Times New Roman"/>
          <w:b/>
          <w:bCs/>
          <w:sz w:val="28"/>
          <w:szCs w:val="28"/>
          <w:lang w:val="pt-BR"/>
        </w:rPr>
        <w:t>2.4. Equações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As equações deverão ser escritas em itálico, justificados pela margem esquerda, com numeração consecutiva entre parênteses, rente à margem direita e espaço duplo antes e após a equação. Deverão ser mencionadas no texto, por exemplo, da seguinte forma: “... a substituição da Equação 1 na Equação 3 fornece...”. Equações com mais de uma linha deverão ser numeradas na última linha, entre parênteses e rente à margem direita.</w:t>
      </w:r>
    </w:p>
    <w:p>
      <w:pPr>
        <w:pStyle w:val="Normal"/>
        <w:widowControl w:val="false"/>
        <w:tabs>
          <w:tab w:val="left" w:pos="9498" w:leader="none"/>
        </w:tabs>
        <w:spacing w:before="0" w:after="240"/>
        <w:ind w:left="0" w:right="-430" w:hanging="0"/>
        <w:jc w:val="right"/>
        <w:rPr>
          <w:rFonts w:ascii="Times New Roman" w:hAnsi="Times New Roman"/>
          <w:lang w:val="pt-BR"/>
        </w:rPr>
      </w:pPr>
      <w:r>
        <w:rPr>
          <w:rFonts w:ascii="Times New Roman" w:hAnsi="Times New Roman"/>
          <w:lang w:val="pt-BR"/>
        </w:rPr>
        <w:t>(1)</w:t>
      </w:r>
    </w:p>
    <w:p>
      <w:pPr>
        <w:pStyle w:val="Normal"/>
        <w:widowControl w:val="false"/>
        <w:tabs>
          <w:tab w:val="left" w:pos="9498" w:leader="none"/>
        </w:tabs>
        <w:spacing w:before="0" w:after="240"/>
        <w:ind w:left="0" w:right="-430" w:hanging="0"/>
        <w:jc w:val="both"/>
        <w:rPr>
          <w:rFonts w:ascii="Times New Roman" w:hAnsi="Times New Roman"/>
          <w:lang w:val="pt-BR"/>
        </w:rPr>
      </w:pPr>
      <w:r>
        <w:rPr>
          <w:rFonts w:ascii="Times New Roman" w:hAnsi="Times New Roman"/>
          <w:lang w:val="pt-BR"/>
        </w:rPr>
      </w:r>
    </w:p>
    <w:p>
      <w:pPr>
        <w:pStyle w:val="Normal"/>
        <w:widowControl w:val="false"/>
        <w:tabs>
          <w:tab w:val="left" w:pos="9498" w:leader="none"/>
        </w:tabs>
        <w:spacing w:before="0" w:after="240"/>
        <w:ind w:left="0" w:right="-430" w:hanging="0"/>
        <w:jc w:val="both"/>
        <w:rPr>
          <w:rFonts w:ascii="Times New Roman" w:hAnsi="Times New Roman"/>
          <w:b/>
          <w:sz w:val="28"/>
          <w:szCs w:val="28"/>
          <w:lang w:val="pt-BR"/>
        </w:rPr>
      </w:pPr>
      <w:r>
        <w:rPr>
          <w:rFonts w:ascii="Times New Roman" w:hAnsi="Times New Roman"/>
          <w:b/>
          <w:sz w:val="28"/>
          <w:szCs w:val="28"/>
          <w:lang w:val="pt-BR"/>
        </w:rPr>
        <w:t>3. CONCLUSÃO</w:t>
      </w:r>
    </w:p>
    <w:p>
      <w:pPr>
        <w:pStyle w:val="Normal"/>
        <w:widowControl w:val="false"/>
        <w:spacing w:before="0" w:after="240"/>
        <w:ind w:left="0" w:right="-431" w:firstLine="567"/>
        <w:jc w:val="both"/>
        <w:rPr>
          <w:rFonts w:ascii="Times New Roman" w:hAnsi="Times New Roman"/>
          <w:lang w:val="pt-BR"/>
        </w:rPr>
      </w:pPr>
      <w:r>
        <w:rPr>
          <w:rFonts w:ascii="Times New Roman" w:hAnsi="Times New Roman"/>
          <w:lang w:val="pt-BR"/>
        </w:rPr>
        <w:t>As principais conclusões a respeito do trabalho devem ser apresentadas de forma sucinta e clara.</w:t>
      </w:r>
    </w:p>
    <w:p>
      <w:pPr>
        <w:pStyle w:val="Normal"/>
        <w:widowControl w:val="false"/>
        <w:spacing w:before="0" w:after="240"/>
        <w:ind w:left="0" w:right="-431" w:firstLine="567"/>
        <w:jc w:val="both"/>
        <w:rPr>
          <w:rFonts w:ascii="Times New Roman" w:hAnsi="Times New Roman"/>
          <w:lang w:val="pt-BR"/>
        </w:rPr>
      </w:pPr>
      <w:r>
        <w:rPr>
          <w:rFonts w:ascii="Times New Roman" w:hAnsi="Times New Roman"/>
          <w:lang w:val="pt-BR"/>
        </w:rPr>
        <w:tab/>
        <w:tab/>
        <w:tab/>
      </w:r>
    </w:p>
    <w:p>
      <w:pPr>
        <w:pStyle w:val="Normal"/>
        <w:widowControl w:val="false"/>
        <w:spacing w:before="0" w:after="240"/>
        <w:ind w:left="0" w:right="-431" w:hanging="0"/>
        <w:jc w:val="both"/>
        <w:rPr>
          <w:rFonts w:ascii="Times New Roman" w:hAnsi="Times New Roman"/>
          <w:b/>
          <w:bCs/>
          <w:sz w:val="28"/>
          <w:szCs w:val="28"/>
          <w:lang w:val="pt-BR"/>
        </w:rPr>
      </w:pPr>
      <w:r>
        <w:rPr>
          <w:rFonts w:ascii="Times New Roman" w:hAnsi="Times New Roman"/>
          <w:b/>
          <w:bCs/>
          <w:sz w:val="28"/>
          <w:szCs w:val="28"/>
          <w:lang w:val="pt-BR"/>
        </w:rPr>
        <w:t>4. NOMENCLATURA</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Caso necessário, a lista de notações e símbolos utilizados, assim como suas unidades de medida, deverão ser relacionados antes das referências bibliográficas por ordem alfabética.</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5. REFERÊNCIAS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 xml:space="preserve">As referências bibliográficas deverão ser citadas no texto, através do último sobrenome do autor e do ano de publicação, o qual deverá estar entre parênteses, conforme os exemplos a seguir: “Os trabalhos de Santos </w:t>
      </w:r>
      <w:r>
        <w:rPr>
          <w:rFonts w:ascii="Times New Roman" w:hAnsi="Times New Roman"/>
          <w:i/>
          <w:iCs/>
          <w:lang w:val="pt-BR"/>
        </w:rPr>
        <w:t>et al.</w:t>
      </w:r>
      <w:r>
        <w:rPr>
          <w:rFonts w:ascii="Times New Roman" w:hAnsi="Times New Roman"/>
          <w:lang w:val="pt-BR"/>
        </w:rPr>
        <w:t xml:space="preserve"> (2009) e Souza (2012) mostraram...”, ou “... tem sido mostrado (Santos </w:t>
      </w:r>
      <w:r>
        <w:rPr>
          <w:rFonts w:ascii="Times New Roman" w:hAnsi="Times New Roman"/>
          <w:i/>
          <w:iCs/>
          <w:lang w:val="pt-BR"/>
        </w:rPr>
        <w:t>et al.</w:t>
      </w:r>
      <w:r>
        <w:rPr>
          <w:rFonts w:ascii="Times New Roman" w:hAnsi="Times New Roman"/>
          <w:lang w:val="pt-BR"/>
        </w:rPr>
        <w:t>, 2009; Souza, 2012)”. No caso de dois autores, ambos deverão ser citados, exemplo: “... segundo Silva (1995)...” Em caso de três ou mais autores, deverá ser citado o sobrenome do primeiro autor seguido da expressão “</w:t>
      </w:r>
      <w:r>
        <w:rPr>
          <w:rFonts w:ascii="Times New Roman" w:hAnsi="Times New Roman"/>
          <w:i/>
          <w:iCs/>
          <w:lang w:val="pt-BR"/>
        </w:rPr>
        <w:t>et al.</w:t>
      </w:r>
      <w:r>
        <w:rPr>
          <w:rFonts w:ascii="Times New Roman" w:hAnsi="Times New Roman"/>
          <w:lang w:val="pt-BR"/>
        </w:rPr>
        <w:t>”.</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 xml:space="preserve">Trabalhos publicados no mesmo ano e pelos mesmos autores deverão usar as letras a, b, c, junto ao ano, exemplo: “Os trabalhos de Santos </w:t>
      </w:r>
      <w:r>
        <w:rPr>
          <w:rFonts w:ascii="Times New Roman" w:hAnsi="Times New Roman"/>
          <w:i/>
          <w:iCs/>
          <w:lang w:val="pt-BR"/>
        </w:rPr>
        <w:t>et al.</w:t>
      </w:r>
      <w:r>
        <w:rPr>
          <w:rFonts w:ascii="Times New Roman" w:hAnsi="Times New Roman"/>
          <w:lang w:val="pt-BR"/>
        </w:rPr>
        <w:t xml:space="preserve"> (2005 a, b) mostraram...”.</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 xml:space="preserve">A lista de referências deverá incluir somente os trabalhos citados no texto, relacionados em ordem alfabética, de acordo com o sobrenome do primeiro autor, iniciando na margem à esquerda, com tabulação de 1 cm a partir da segunda linha e separadas por espaço simples. As referências deverão conter todos os sobrenomes e iniciais dos autores, separados por vírgula. Os títulos dos periódicos deverão aparecer abreviados e em itálico, conforme o exemplo: </w:t>
      </w:r>
    </w:p>
    <w:p>
      <w:pPr>
        <w:pStyle w:val="Normal"/>
        <w:widowControl w:val="false"/>
        <w:spacing w:before="0" w:after="120"/>
        <w:ind w:left="0" w:right="-430" w:hanging="0"/>
        <w:jc w:val="both"/>
        <w:rPr>
          <w:rFonts w:ascii="Times New Roman" w:hAnsi="Times New Roman"/>
          <w:i/>
          <w:iCs/>
        </w:rPr>
      </w:pPr>
      <w:r>
        <w:rPr>
          <w:rFonts w:ascii="Times New Roman" w:hAnsi="Times New Roman"/>
          <w:lang w:val="pt-BR"/>
        </w:rPr>
        <w:t xml:space="preserve">XYZTR S, ABCDEF  M, GHIJ D, Título completo do artigo. </w:t>
      </w:r>
      <w:r>
        <w:rPr>
          <w:rFonts w:ascii="Times New Roman" w:hAnsi="Times New Roman"/>
          <w:i/>
        </w:rPr>
        <w:t>Chem. Eng. J</w:t>
      </w:r>
      <w:r>
        <w:rPr>
          <w:rFonts w:ascii="Times New Roman" w:hAnsi="Times New Roman"/>
          <w:i/>
          <w:iCs/>
        </w:rPr>
        <w:t xml:space="preserve">, </w:t>
      </w:r>
      <w:r>
        <w:rPr>
          <w:rFonts w:ascii="Times New Roman" w:hAnsi="Times New Roman"/>
        </w:rPr>
        <w:t>v. 10, p. 10-20, 2009</w:t>
      </w:r>
      <w:r>
        <w:rPr>
          <w:rFonts w:ascii="Times New Roman" w:hAnsi="Times New Roman"/>
          <w:i/>
          <w:iCs/>
        </w:rPr>
        <w:t>.</w:t>
      </w:r>
    </w:p>
    <w:p>
      <w:pPr>
        <w:pStyle w:val="Normal"/>
        <w:widowControl w:val="false"/>
        <w:spacing w:before="0" w:after="120"/>
        <w:ind w:left="0" w:right="-430" w:hanging="0"/>
        <w:jc w:val="both"/>
        <w:rPr>
          <w:rFonts w:ascii="Times New Roman" w:hAnsi="Times New Roman"/>
          <w:lang w:val="pt-BR"/>
        </w:rPr>
      </w:pPr>
      <w:r>
        <w:rPr>
          <w:rFonts w:ascii="Times New Roman" w:hAnsi="Times New Roman"/>
          <w:lang w:val="pt-BR"/>
        </w:rPr>
        <w:t xml:space="preserve">SOUZA CR, </w:t>
      </w:r>
      <w:r>
        <w:rPr>
          <w:rFonts w:ascii="Times New Roman" w:hAnsi="Times New Roman"/>
          <w:i/>
          <w:iCs/>
          <w:lang w:val="pt-BR"/>
        </w:rPr>
        <w:t>Título do livro.</w:t>
      </w:r>
      <w:r>
        <w:rPr>
          <w:rFonts w:ascii="Times New Roman" w:hAnsi="Times New Roman"/>
          <w:lang w:val="pt-BR"/>
        </w:rPr>
        <w:t xml:space="preserve"> São Paulo: Editora Eeeeee, 2012.</w:t>
      </w:r>
    </w:p>
    <w:p>
      <w:pPr>
        <w:pStyle w:val="Normal"/>
        <w:widowControl w:val="false"/>
        <w:spacing w:before="0" w:after="240"/>
        <w:ind w:left="567" w:right="-430" w:hanging="567"/>
        <w:jc w:val="both"/>
        <w:rPr>
          <w:rFonts w:ascii="Times New Roman" w:hAnsi="Times New Roman"/>
          <w:i/>
          <w:iCs/>
          <w:lang w:val="pt-BR"/>
        </w:rPr>
      </w:pPr>
      <w:r>
        <w:rPr>
          <w:rFonts w:ascii="Times New Roman" w:hAnsi="Times New Roman"/>
          <w:i/>
          <w:iCs/>
          <w:lang w:val="pt-BR"/>
        </w:rPr>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6. DISPOSIÇÕES GERAIS</w:t>
      </w:r>
    </w:p>
    <w:p>
      <w:pPr>
        <w:pStyle w:val="Normal"/>
        <w:widowControl w:val="false"/>
        <w:spacing w:before="0" w:after="120"/>
        <w:ind w:left="0" w:right="-431" w:hanging="0"/>
        <w:jc w:val="both"/>
        <w:rPr>
          <w:rFonts w:ascii="Times New Roman" w:hAnsi="Times New Roman"/>
          <w:shd w:fill="FFFFFF" w:val="clear"/>
          <w:lang w:val="pt-BR"/>
        </w:rPr>
      </w:pPr>
      <w:r>
        <w:rPr>
          <w:rFonts w:ascii="Times New Roman" w:hAnsi="Times New Roman"/>
          <w:shd w:fill="FFFFFF" w:val="clear"/>
          <w:lang w:val="pt-BR"/>
        </w:rPr>
        <w:t>a) O texto deverá conter um máximo de 4 páginas;</w:t>
      </w:r>
    </w:p>
    <w:p>
      <w:pPr>
        <w:pStyle w:val="Normal"/>
        <w:widowControl w:val="false"/>
        <w:spacing w:before="0" w:after="120"/>
        <w:ind w:left="0" w:right="-431" w:hanging="0"/>
        <w:jc w:val="both"/>
        <w:rPr>
          <w:rFonts w:ascii="Times New Roman" w:hAnsi="Times New Roman"/>
          <w:shd w:fill="FFFFFF" w:val="clear"/>
          <w:lang w:val="pt-BR"/>
        </w:rPr>
      </w:pPr>
      <w:r>
        <w:rPr>
          <w:rFonts w:ascii="Times New Roman" w:hAnsi="Times New Roman"/>
          <w:shd w:fill="FFFFFF" w:val="clear"/>
          <w:lang w:val="pt-BR"/>
        </w:rPr>
        <w:t>b) Os trabalhos e conceitos neles emitidos são de responsabilidade dos autores, e poderão não expressar a opinião da ABEQ;</w:t>
      </w:r>
    </w:p>
    <w:p>
      <w:pPr>
        <w:pStyle w:val="Normal"/>
        <w:widowControl w:val="false"/>
        <w:spacing w:before="0" w:after="120"/>
        <w:ind w:left="0" w:right="-431" w:hanging="0"/>
        <w:jc w:val="both"/>
        <w:rPr>
          <w:rFonts w:ascii="Times New Roman" w:hAnsi="Times New Roman"/>
          <w:lang w:val="pt-BR"/>
        </w:rPr>
      </w:pPr>
      <w:r>
        <w:rPr>
          <w:rFonts w:ascii="Times New Roman" w:hAnsi="Times New Roman"/>
          <w:shd w:fill="FFFFFF" w:val="clear"/>
          <w:lang w:val="pt-BR"/>
        </w:rPr>
        <w:t>c) Os autores aceitam que a AB</w:t>
      </w:r>
      <w:r>
        <w:rPr>
          <w:rFonts w:ascii="Times New Roman" w:hAnsi="Times New Roman"/>
          <w:lang w:val="pt-BR"/>
        </w:rPr>
        <w:t>EQ tenha plenos direitos sobre os trabalhos enviados, podendo incluí-los nos anais, imprimi-los e divulgá-los, sem o pagamento de qualquer remuneração;</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d) Os trabalhos serão avaliados por revisores convidados pelo Comitê Científico do Evento. Somente os trabalhos aceitos poderão ser apresentados e publicados nos anais do Congresso;</w:t>
      </w:r>
    </w:p>
    <w:p>
      <w:pPr>
        <w:pStyle w:val="Normal"/>
        <w:widowControl w:val="false"/>
        <w:spacing w:before="0" w:after="120"/>
        <w:ind w:left="0" w:right="-431" w:hanging="0"/>
        <w:jc w:val="both"/>
        <w:rPr>
          <w:rStyle w:val="LinkdaInternet"/>
          <w:rFonts w:ascii="Times New Roman" w:hAnsi="Times New Roman"/>
          <w:u w:val="none" w:color="000000"/>
          <w:shd w:fill="FFFFFF" w:val="clear"/>
          <w:lang w:val="pt-BR"/>
        </w:rPr>
      </w:pPr>
      <w:r>
        <w:rPr>
          <w:rFonts w:ascii="Times New Roman" w:hAnsi="Times New Roman"/>
          <w:lang w:val="pt-BR"/>
        </w:rPr>
        <w:t xml:space="preserve">e) O trabalho completo deverá ser enviado obrigatoriamente em formato PDF até </w:t>
      </w:r>
      <w:r>
        <w:rPr>
          <w:rFonts w:ascii="Times New Roman" w:hAnsi="Times New Roman"/>
          <w:b/>
          <w:bCs/>
          <w:lang w:val="pt-BR"/>
        </w:rPr>
        <w:t>31 de maio de 2021</w:t>
      </w:r>
      <w:r>
        <w:rPr>
          <w:rFonts w:ascii="Times New Roman" w:hAnsi="Times New Roman"/>
          <w:b/>
          <w:bCs/>
          <w:shd w:fill="FFFFFF" w:val="clear"/>
          <w:lang w:val="pt-BR"/>
        </w:rPr>
        <w:t>,</w:t>
      </w:r>
      <w:r>
        <w:rPr>
          <w:rFonts w:ascii="Times New Roman" w:hAnsi="Times New Roman"/>
          <w:shd w:fill="FFFFFF" w:val="clear"/>
          <w:lang w:val="pt-BR"/>
        </w:rPr>
        <w:t xml:space="preserve"> segundo as normas a serem seguidas, que constam na página oficial do Congresso: </w:t>
      </w:r>
      <w:r>
        <w:rPr>
          <w:rStyle w:val="LinkdaInternet"/>
          <w:rFonts w:ascii="Times New Roman" w:hAnsi="Times New Roman"/>
          <w:u w:val="none" w:color="000000"/>
          <w:shd w:fill="FFFFFF" w:val="clear"/>
          <w:lang w:val="pt-BR"/>
        </w:rPr>
        <w:t>www.cobeq.org.br;</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f) No caso do trabalho avaliado ter recebido recomendação para modificação, o autor deverá efetuar sua ressubmissão, impreterivelmente, em 1 semana após o recebimento das ressalvas;</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f) A Comissão Científica comunicará os trabalhos em excelência e os autores serão convidados a submeter seu trabalho para publicação em volume especial de um dos periódicos parceiros: "ENVIRONMENTAL SCIENCE AND POLLUTION RESEARCH"; “CHEMICAL ENGINEERINGCOMMUNICATION”; BRAZILIAN JOURNAL OF CHEMICAL ENGINEERING.</w:t>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pPr>
      <w:r>
        <w:rPr/>
      </w:r>
    </w:p>
    <w:sectPr>
      <w:headerReference w:type="default" r:id="rId4"/>
      <w:footerReference w:type="default" r:id="rId5"/>
      <w:type w:val="nextPage"/>
      <w:pgSz w:w="11906" w:h="16838"/>
      <w:pgMar w:left="1417" w:right="1417" w:header="165" w:top="2212" w:footer="1418" w:bottom="21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drawing>
        <wp:anchor behindDoc="1" distT="0" distB="0" distL="0" distR="0" simplePos="0" locked="0" layoutInCell="1" allowOverlap="1" relativeHeight="6">
          <wp:simplePos x="0" y="0"/>
          <wp:positionH relativeFrom="column">
            <wp:posOffset>0</wp:posOffset>
          </wp:positionH>
          <wp:positionV relativeFrom="paragraph">
            <wp:posOffset>190500</wp:posOffset>
          </wp:positionV>
          <wp:extent cx="5760720" cy="90741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5760720" cy="90741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Calibri" w:hAnsi="Calibri" w:eastAsia="SimSun" w:cs="Calibri"/>
        <w:sz w:val="24"/>
        <w:szCs w:val="24"/>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SimSun" w:cs="Calibri"/>
      <w:color w:val="00000A"/>
      <w:sz w:val="24"/>
      <w:szCs w:val="24"/>
      <w:lang w:val="en-US" w:eastAsia="en-US" w:bidi="ar-SA"/>
    </w:rPr>
  </w:style>
  <w:style w:type="character" w:styleId="DefaultParagraphFont" w:default="1">
    <w:name w:val="Default Paragraph Font"/>
    <w:uiPriority w:val="1"/>
    <w:semiHidden/>
    <w:unhideWhenUsed/>
    <w:rPr/>
  </w:style>
  <w:style w:type="character" w:styleId="CabealhoChar1" w:customStyle="1">
    <w:name w:val="Cabeçalho Char1"/>
    <w:uiPriority w:val="99"/>
    <w:link w:val="Cabealho"/>
    <w:rsid w:val="00151f38"/>
    <w:basedOn w:val="DefaultParagraphFont"/>
    <w:rPr/>
  </w:style>
  <w:style w:type="character" w:styleId="RodapChar1" w:customStyle="1">
    <w:name w:val="Rodapé Char1"/>
    <w:uiPriority w:val="99"/>
    <w:link w:val="Rodap"/>
    <w:rsid w:val="00151f38"/>
    <w:basedOn w:val="DefaultParagraphFont"/>
    <w:rPr/>
  </w:style>
  <w:style w:type="character" w:styleId="LinkdaInternet" w:customStyle="1">
    <w:name w:val="Link da Internet"/>
    <w:rPr>
      <w:color w:val="000080"/>
      <w:u w:val="single"/>
      <w:lang w:val="zxx" w:eastAsia="zxx" w:bidi="zxx"/>
    </w:rPr>
  </w:style>
  <w:style w:type="character" w:styleId="MenoPendente" w:customStyle="1">
    <w:name w:val="Menção Pendente"/>
    <w:rPr>
      <w:color w:val="808080"/>
      <w:shd w:fill="E6E6E6" w:val="clear"/>
    </w:rPr>
  </w:style>
  <w:style w:type="character" w:styleId="FollowedHyperlink">
    <w:name w:val="FollowedHyperlink"/>
    <w:rPr>
      <w:color w:val="800080"/>
      <w:u w:val="single" w:color="000000"/>
    </w:rPr>
  </w:style>
  <w:style w:type="character" w:styleId="RodapChar" w:customStyle="1">
    <w:name w:val="Rodapé Char"/>
    <w:rPr>
      <w:sz w:val="24"/>
      <w:szCs w:val="24"/>
      <w:lang w:eastAsia="en-US"/>
    </w:rPr>
  </w:style>
  <w:style w:type="character" w:styleId="CabealhoChar" w:customStyle="1">
    <w:name w:val="Cabeçalho Char"/>
    <w:rPr>
      <w:sz w:val="24"/>
      <w:szCs w:val="24"/>
      <w:lang w:eastAsia="en-US"/>
    </w:rPr>
  </w:style>
  <w:style w:type="character" w:styleId="TextodebaloChar" w:customStyle="1">
    <w:name w:val="Texto de balão Char"/>
    <w:rPr>
      <w:rFonts w:ascii="Lucida Grande" w:hAnsi="Lucida Grande" w:cs="Lucida Grande"/>
      <w:sz w:val="18"/>
      <w:szCs w:val="18"/>
    </w:rPr>
  </w:style>
  <w:style w:type="character" w:styleId="Annotationreference">
    <w:name w:val="annotation reference"/>
    <w:uiPriority w:val="99"/>
    <w:semiHidden/>
    <w:unhideWhenUsed/>
    <w:rsid w:val="00ae6647"/>
    <w:basedOn w:val="DefaultParagraphFont"/>
    <w:rPr>
      <w:sz w:val="16"/>
      <w:szCs w:val="16"/>
    </w:rPr>
  </w:style>
  <w:style w:type="character" w:styleId="TextocomentarioCar" w:customStyle="1">
    <w:name w:val="Texto comentario Car"/>
    <w:uiPriority w:val="99"/>
    <w:semiHidden/>
    <w:link w:val="Textocomentario"/>
    <w:rsid w:val="00ae6647"/>
    <w:basedOn w:val="DefaultParagraphFont"/>
    <w:rPr>
      <w:color w:val="00000A"/>
      <w:sz w:val="20"/>
      <w:szCs w:val="20"/>
    </w:rPr>
  </w:style>
  <w:style w:type="character" w:styleId="AsuntodelcomentarioCar" w:customStyle="1">
    <w:name w:val="Asunto del comentario Car"/>
    <w:uiPriority w:val="99"/>
    <w:semiHidden/>
    <w:link w:val="Asuntodelcomentario"/>
    <w:rsid w:val="00ae6647"/>
    <w:basedOn w:val="TextocomentarioCar"/>
    <w:rPr>
      <w:b/>
      <w:bCs/>
      <w:color w:val="00000A"/>
      <w:sz w:val="20"/>
      <w:szCs w:val="20"/>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pPr>
      <w:spacing w:lineRule="auto" w:line="288" w:before="0" w:after="140"/>
    </w:pPr>
    <w:rPr/>
  </w:style>
  <w:style w:type="paragraph" w:styleId="Lista">
    <w:name w:val="Lista"/>
    <w:basedOn w:val="Corpodotexto"/>
    <w:pPr/>
    <w:rPr>
      <w:rFonts w:cs="Mangal"/>
    </w:rPr>
  </w:style>
  <w:style w:type="paragraph" w:styleId="Legenda" w:customStyle="1">
    <w:name w:val="Legenda"/>
    <w:basedOn w:val="Normal"/>
    <w:pPr>
      <w:suppressLineNumbers/>
      <w:spacing w:before="120" w:after="120"/>
    </w:pPr>
    <w:rPr>
      <w:rFonts w:cs="Mangal"/>
      <w:i/>
      <w:iCs/>
      <w:sz w:val="24"/>
      <w:szCs w:val="24"/>
    </w:rPr>
  </w:style>
  <w:style w:type="paragraph" w:styleId="Ndice" w:customStyle="1">
    <w:name w:val="Índice"/>
    <w:basedOn w:val="Normal"/>
    <w:pPr>
      <w:suppressLineNumbers/>
    </w:pPr>
    <w:rPr>
      <w:rFonts w:cs="Mangal"/>
    </w:rPr>
  </w:style>
  <w:style w:type="paragraph" w:styleId="Ttulododocumento" w:customStyle="1">
    <w:name w:val="Título do documento"/>
    <w:basedOn w:val="Normal"/>
    <w:pPr>
      <w:keepNext/>
      <w:spacing w:before="240" w:after="120"/>
      <w:jc w:val="left"/>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cs="Mangal"/>
      <w:i/>
      <w:iCs/>
    </w:rPr>
  </w:style>
  <w:style w:type="paragraph" w:styleId="Cabealho" w:customStyle="1">
    <w:name w:val="Cabeçalho"/>
    <w:uiPriority w:val="99"/>
    <w:unhideWhenUsed/>
    <w:link w:val="CabealhoChar1"/>
    <w:rsid w:val="00151f38"/>
    <w:basedOn w:val="Normal"/>
    <w:pPr>
      <w:tabs>
        <w:tab w:val="center" w:pos="4680" w:leader="none"/>
        <w:tab w:val="right" w:pos="9360" w:leader="none"/>
      </w:tabs>
    </w:pPr>
    <w:rPr/>
  </w:style>
  <w:style w:type="paragraph" w:styleId="Rodap" w:customStyle="1">
    <w:name w:val="Rodapé"/>
    <w:uiPriority w:val="99"/>
    <w:unhideWhenUsed/>
    <w:link w:val="RodapChar1"/>
    <w:rsid w:val="00151f38"/>
    <w:basedOn w:val="Normal"/>
    <w:pPr>
      <w:tabs>
        <w:tab w:val="center" w:pos="4680" w:leader="none"/>
        <w:tab w:val="right" w:pos="9360" w:leader="none"/>
      </w:tabs>
    </w:pPr>
    <w:rPr/>
  </w:style>
  <w:style w:type="paragraph" w:styleId="BalloonText">
    <w:name w:val="Balloon Text"/>
    <w:basedOn w:val="Normal"/>
    <w:pPr/>
    <w:rPr>
      <w:rFonts w:ascii="Lucida Grande" w:hAnsi="Lucida Grande"/>
      <w:sz w:val="18"/>
      <w:szCs w:val="18"/>
      <w:lang w:val="x-none" w:eastAsia="x-none"/>
    </w:rPr>
  </w:style>
  <w:style w:type="paragraph" w:styleId="Annotationtext">
    <w:name w:val="annotation text"/>
    <w:uiPriority w:val="99"/>
    <w:semiHidden/>
    <w:unhideWhenUsed/>
    <w:link w:val="TextocomentarioCar"/>
    <w:rsid w:val="00ae6647"/>
    <w:basedOn w:val="Normal"/>
    <w:pPr/>
    <w:rPr>
      <w:sz w:val="20"/>
      <w:szCs w:val="20"/>
    </w:rPr>
  </w:style>
  <w:style w:type="paragraph" w:styleId="Annotationsubject">
    <w:name w:val="annotation subject"/>
    <w:uiPriority w:val="99"/>
    <w:semiHidden/>
    <w:unhideWhenUsed/>
    <w:link w:val="AsuntodelcomentarioCar"/>
    <w:rsid w:val="00ae6647"/>
    <w:basedOn w:val="Annotationtext"/>
    <w:pPr/>
    <w:rPr>
      <w:b/>
      <w:bC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image" Target="media/image5.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6.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2020-10-30T18:16:00Z</dcterms:created>
  <dc:creator>Microsoft Office User</dc:creator>
  <dc:language>pt-BR</dc:language>
  <cp:lastModifiedBy>Nina</cp:lastModifiedBy>
  <dcterms:modified xsi:type="dcterms:W3CDTF">2020-10-30T18:23:00Z</dcterms:modified>
  <cp:revision>8</cp:revision>
</cp:coreProperties>
</file>